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E4" w:rsidRPr="00A94AF9" w:rsidRDefault="00A94AF9" w:rsidP="00935F08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94A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begin"/>
      </w:r>
      <w:r w:rsidRPr="00A94A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instrText xml:space="preserve"> HYPERLINK "http://ukrom.in.ua/plans" </w:instrText>
      </w:r>
      <w:r w:rsidRPr="00A94AF9"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 w:rsidRPr="00A94A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separate"/>
      </w:r>
      <w:r w:rsidR="00935F08" w:rsidRPr="00A94AF9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Орієнтовне календарне планування</w:t>
      </w:r>
      <w:r w:rsidRPr="00A94A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end"/>
      </w:r>
    </w:p>
    <w:p w:rsidR="00935F08" w:rsidRPr="009E3E8A" w:rsidRDefault="00935F08" w:rsidP="00935F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3E8A">
        <w:rPr>
          <w:rFonts w:ascii="Times New Roman" w:hAnsi="Times New Roman" w:cs="Times New Roman"/>
          <w:b/>
          <w:sz w:val="28"/>
          <w:szCs w:val="28"/>
          <w:u w:val="single"/>
        </w:rPr>
        <w:t>З образотворчого мистецтва</w:t>
      </w:r>
    </w:p>
    <w:p w:rsidR="005C4823" w:rsidRDefault="00935F08" w:rsidP="00935F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F08">
        <w:rPr>
          <w:rFonts w:ascii="Times New Roman" w:hAnsi="Times New Roman" w:cs="Times New Roman"/>
          <w:b/>
          <w:sz w:val="28"/>
          <w:szCs w:val="28"/>
        </w:rPr>
        <w:t>1 клас</w:t>
      </w:r>
    </w:p>
    <w:p w:rsidR="00935F08" w:rsidRPr="00935F08" w:rsidRDefault="000C5E7C" w:rsidP="00935F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(35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/рік)</w:t>
      </w:r>
    </w:p>
    <w:p w:rsidR="00935F08" w:rsidRDefault="00935F08" w:rsidP="005C48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5F08">
        <w:rPr>
          <w:rFonts w:ascii="Times New Roman" w:hAnsi="Times New Roman" w:cs="Times New Roman"/>
          <w:sz w:val="28"/>
          <w:szCs w:val="28"/>
        </w:rPr>
        <w:t xml:space="preserve">(за підручником С.К.Трач, М.І. </w:t>
      </w:r>
      <w:proofErr w:type="spellStart"/>
      <w:r w:rsidRPr="00935F08">
        <w:rPr>
          <w:rFonts w:ascii="Times New Roman" w:hAnsi="Times New Roman" w:cs="Times New Roman"/>
          <w:sz w:val="28"/>
          <w:szCs w:val="28"/>
        </w:rPr>
        <w:t>Резніченко</w:t>
      </w:r>
      <w:proofErr w:type="spellEnd"/>
      <w:r w:rsidRPr="00935F08">
        <w:rPr>
          <w:rFonts w:ascii="Times New Roman" w:hAnsi="Times New Roman" w:cs="Times New Roman"/>
          <w:sz w:val="28"/>
          <w:szCs w:val="28"/>
        </w:rPr>
        <w:t xml:space="preserve">, </w:t>
      </w:r>
      <w:r w:rsidR="005C4823">
        <w:rPr>
          <w:rFonts w:ascii="Times New Roman" w:hAnsi="Times New Roman" w:cs="Times New Roman"/>
          <w:sz w:val="28"/>
          <w:szCs w:val="28"/>
        </w:rPr>
        <w:br/>
      </w:r>
      <w:r w:rsidRPr="00935F08">
        <w:rPr>
          <w:rFonts w:ascii="Times New Roman" w:hAnsi="Times New Roman" w:cs="Times New Roman"/>
          <w:sz w:val="28"/>
          <w:szCs w:val="28"/>
        </w:rPr>
        <w:t>для альбомів з друкованою основою «Альбом-посібник з образотворчого мистецтва для 1 класу»</w:t>
      </w:r>
      <w:r w:rsidR="005C4823">
        <w:rPr>
          <w:rFonts w:ascii="Times New Roman" w:hAnsi="Times New Roman" w:cs="Times New Roman"/>
          <w:sz w:val="28"/>
          <w:szCs w:val="28"/>
        </w:rPr>
        <w:t>. Авт. С.К.Трач, 66 с.</w:t>
      </w:r>
      <w:r w:rsidRPr="00935F08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0" w:type="auto"/>
        <w:tblInd w:w="-601" w:type="dxa"/>
        <w:tblLook w:val="04A0"/>
      </w:tblPr>
      <w:tblGrid>
        <w:gridCol w:w="568"/>
        <w:gridCol w:w="7765"/>
        <w:gridCol w:w="827"/>
        <w:gridCol w:w="1012"/>
      </w:tblGrid>
      <w:tr w:rsidR="003A677C" w:rsidTr="001B4BA5">
        <w:trPr>
          <w:trHeight w:val="908"/>
        </w:trPr>
        <w:tc>
          <w:tcPr>
            <w:tcW w:w="568" w:type="dxa"/>
            <w:vAlign w:val="center"/>
          </w:tcPr>
          <w:p w:rsidR="00935F08" w:rsidRPr="006A1F4C" w:rsidRDefault="00935F08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F4C">
              <w:rPr>
                <w:rFonts w:ascii="Times New Roman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7765" w:type="dxa"/>
            <w:vAlign w:val="center"/>
          </w:tcPr>
          <w:p w:rsidR="00935F08" w:rsidRPr="006A1F4C" w:rsidRDefault="00935F08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</w:pPr>
            <w:r w:rsidRPr="006A1F4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Тема </w:t>
            </w:r>
            <w:hyperlink r:id="rId5" w:history="1">
              <w:r w:rsidRPr="006A1F4C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28"/>
                  <w:szCs w:val="28"/>
                </w:rPr>
                <w:t>уроку</w:t>
              </w:r>
            </w:hyperlink>
          </w:p>
        </w:tc>
        <w:tc>
          <w:tcPr>
            <w:tcW w:w="827" w:type="dxa"/>
            <w:vAlign w:val="center"/>
          </w:tcPr>
          <w:p w:rsidR="00935F08" w:rsidRPr="006A1F4C" w:rsidRDefault="00935F08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A1F4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Дата</w:t>
            </w:r>
          </w:p>
        </w:tc>
        <w:tc>
          <w:tcPr>
            <w:tcW w:w="1012" w:type="dxa"/>
            <w:vAlign w:val="center"/>
          </w:tcPr>
          <w:p w:rsidR="00935F08" w:rsidRPr="006A1F4C" w:rsidRDefault="00935F08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A1F4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Прим.</w:t>
            </w:r>
          </w:p>
        </w:tc>
      </w:tr>
      <w:tr w:rsidR="00935F08" w:rsidTr="001B4BA5">
        <w:trPr>
          <w:trHeight w:val="1182"/>
        </w:trPr>
        <w:tc>
          <w:tcPr>
            <w:tcW w:w="10172" w:type="dxa"/>
            <w:gridSpan w:val="4"/>
            <w:vAlign w:val="center"/>
          </w:tcPr>
          <w:p w:rsidR="00935F08" w:rsidRDefault="00935F08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5F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ПРОСТІ ГРАФІЧНІ ФОРМИ: ЛІНІЯ ТА ПЛЯМА. </w:t>
            </w:r>
          </w:p>
          <w:p w:rsidR="00935F08" w:rsidRPr="00935F08" w:rsidRDefault="00935F08" w:rsidP="006A05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5F08">
              <w:rPr>
                <w:rFonts w:ascii="Times New Roman" w:hAnsi="Times New Roman" w:cs="Times New Roman"/>
                <w:b/>
                <w:sz w:val="28"/>
                <w:szCs w:val="28"/>
              </w:rPr>
              <w:t>ПОНЯТТЯ ОБ’</w:t>
            </w:r>
            <w:r w:rsidRPr="005C4823">
              <w:rPr>
                <w:rFonts w:ascii="Times New Roman" w:hAnsi="Times New Roman" w:cs="Times New Roman"/>
                <w:b/>
                <w:sz w:val="28"/>
                <w:szCs w:val="28"/>
              </w:rPr>
              <w:t>ЄМ</w:t>
            </w:r>
            <w:r w:rsidR="006A0512" w:rsidRPr="005C48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НОЇ ФОРМИ </w:t>
            </w:r>
            <w:r w:rsidRPr="005C4823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9A4307" w:rsidRPr="005C482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5C48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ГОД)</w:t>
            </w: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935F08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765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535C">
              <w:rPr>
                <w:rFonts w:ascii="Times New Roman" w:hAnsi="Times New Roman" w:cs="Times New Roman"/>
                <w:b/>
                <w:sz w:val="28"/>
                <w:szCs w:val="28"/>
              </w:rPr>
              <w:t>Краса навколо нас.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Робота за вл</w:t>
            </w:r>
            <w:r w:rsidR="001B535C">
              <w:rPr>
                <w:rFonts w:ascii="Times New Roman" w:hAnsi="Times New Roman" w:cs="Times New Roman"/>
                <w:sz w:val="28"/>
                <w:szCs w:val="28"/>
              </w:rPr>
              <w:t>асними вподобаннями учнів «Що я люблю малювати?»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1B535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765" w:type="dxa"/>
            <w:vAlign w:val="center"/>
          </w:tcPr>
          <w:p w:rsidR="00935F08" w:rsidRPr="001B535C" w:rsidRDefault="001B535C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535C">
              <w:rPr>
                <w:rFonts w:ascii="Times New Roman" w:hAnsi="Times New Roman" w:cs="Times New Roman"/>
                <w:b/>
                <w:sz w:val="28"/>
                <w:szCs w:val="28"/>
              </w:rPr>
              <w:t>Геометричні форми в просторі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овал, трикутник, коло. </w:t>
            </w:r>
            <w:r w:rsidR="001B4BA5" w:rsidRPr="001B4BA5">
              <w:rPr>
                <w:rFonts w:ascii="Times New Roman" w:hAnsi="Times New Roman" w:cs="Times New Roman"/>
                <w:sz w:val="28"/>
                <w:szCs w:val="28"/>
              </w:rPr>
              <w:t>Композиція</w:t>
            </w:r>
            <w:r w:rsidR="001B4B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«Кольорові олівці малювали прапорці…». Виконання прапорців та повітряних кульок.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1B535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765" w:type="dxa"/>
            <w:vAlign w:val="center"/>
          </w:tcPr>
          <w:p w:rsidR="00935F08" w:rsidRPr="001B535C" w:rsidRDefault="001B535C" w:rsidP="00935F0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Геометричні форми в просторі: коло. </w:t>
            </w:r>
            <w:r w:rsidRPr="001B535C">
              <w:rPr>
                <w:rFonts w:ascii="Times New Roman" w:hAnsi="Times New Roman" w:cs="Times New Roman"/>
                <w:sz w:val="28"/>
                <w:szCs w:val="28"/>
              </w:rPr>
              <w:t>Робота з кольоровими олівцями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Виконання композиції </w:t>
            </w:r>
            <w:r w:rsidRPr="001B535C">
              <w:rPr>
                <w:rFonts w:ascii="Times New Roman" w:hAnsi="Times New Roman" w:cs="Times New Roman"/>
                <w:sz w:val="28"/>
                <w:szCs w:val="28"/>
              </w:rPr>
              <w:t xml:space="preserve">«Сонце </w:t>
            </w:r>
            <w:proofErr w:type="spellStart"/>
            <w:r w:rsidRPr="001B535C">
              <w:rPr>
                <w:rFonts w:ascii="Times New Roman" w:hAnsi="Times New Roman" w:cs="Times New Roman"/>
                <w:sz w:val="28"/>
                <w:szCs w:val="28"/>
              </w:rPr>
              <w:t>яснеє</w:t>
            </w:r>
            <w:proofErr w:type="spellEnd"/>
            <w:r w:rsidRPr="001B53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535C">
              <w:rPr>
                <w:rFonts w:ascii="Times New Roman" w:hAnsi="Times New Roman" w:cs="Times New Roman"/>
                <w:sz w:val="28"/>
                <w:szCs w:val="28"/>
              </w:rPr>
              <w:t>сія</w:t>
            </w:r>
            <w:proofErr w:type="spellEnd"/>
            <w:r w:rsidRPr="001B535C">
              <w:rPr>
                <w:rFonts w:ascii="Times New Roman" w:hAnsi="Times New Roman" w:cs="Times New Roman"/>
                <w:sz w:val="28"/>
                <w:szCs w:val="28"/>
              </w:rPr>
              <w:t>…»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1B535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765" w:type="dxa"/>
            <w:vAlign w:val="center"/>
          </w:tcPr>
          <w:p w:rsidR="00935F08" w:rsidRPr="00696993" w:rsidRDefault="0069699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6993">
              <w:rPr>
                <w:rFonts w:ascii="Times New Roman" w:hAnsi="Times New Roman" w:cs="Times New Roman"/>
                <w:b/>
                <w:sz w:val="28"/>
                <w:szCs w:val="28"/>
              </w:rPr>
              <w:t>Лінія як виражальний засіб.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Виконання композиції «Пригоди Лінії та Крапки»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1B535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765" w:type="dxa"/>
            <w:vAlign w:val="center"/>
          </w:tcPr>
          <w:p w:rsidR="00935F08" w:rsidRDefault="0069699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FF1">
              <w:rPr>
                <w:rFonts w:ascii="Times New Roman" w:hAnsi="Times New Roman" w:cs="Times New Roman"/>
                <w:b/>
                <w:sz w:val="28"/>
                <w:szCs w:val="28"/>
              </w:rPr>
              <w:t>Компонування простих форм на площині.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Плямографія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як зображувальна техніка. Виконання композиції аквареллю «</w:t>
            </w:r>
            <w:r w:rsidR="00B57FF1">
              <w:rPr>
                <w:rFonts w:ascii="Times New Roman" w:hAnsi="Times New Roman" w:cs="Times New Roman"/>
                <w:sz w:val="28"/>
                <w:szCs w:val="28"/>
              </w:rPr>
              <w:t>Салюти в небі розцвіли!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1B535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765" w:type="dxa"/>
            <w:vAlign w:val="center"/>
          </w:tcPr>
          <w:p w:rsidR="00935F08" w:rsidRDefault="00C6364B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364B">
              <w:rPr>
                <w:rFonts w:ascii="Times New Roman" w:hAnsi="Times New Roman" w:cs="Times New Roman"/>
                <w:b/>
                <w:sz w:val="28"/>
                <w:szCs w:val="28"/>
              </w:rPr>
              <w:t>Силует.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Аплікація з паперу «Змій повітряний летить…»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1B535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765" w:type="dxa"/>
            <w:vAlign w:val="center"/>
          </w:tcPr>
          <w:p w:rsidR="00935F08" w:rsidRDefault="00C6364B" w:rsidP="008F074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364B">
              <w:rPr>
                <w:rFonts w:ascii="Times New Roman" w:hAnsi="Times New Roman" w:cs="Times New Roman"/>
                <w:b/>
                <w:sz w:val="28"/>
                <w:szCs w:val="28"/>
              </w:rPr>
              <w:t>Природні форми у мистецтві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Робота з природним  матеріалом. Аплікація «</w:t>
            </w:r>
            <w:r w:rsidR="008F0743">
              <w:rPr>
                <w:rFonts w:ascii="Times New Roman" w:hAnsi="Times New Roman" w:cs="Times New Roman"/>
                <w:sz w:val="28"/>
                <w:szCs w:val="28"/>
              </w:rPr>
              <w:t>Рибки в акваріумі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1B535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765" w:type="dxa"/>
            <w:vAlign w:val="center"/>
          </w:tcPr>
          <w:p w:rsidR="00935F08" w:rsidRPr="001B4BA5" w:rsidRDefault="001B4BA5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4B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Об’ємні форми.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Поняття «розкочування», «скручування»,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«згладжування». Робота з пластиліном. Виконання композиції «Равлик на листочку»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4307" w:rsidTr="001B4BA5">
        <w:tc>
          <w:tcPr>
            <w:tcW w:w="568" w:type="dxa"/>
            <w:vAlign w:val="center"/>
          </w:tcPr>
          <w:p w:rsidR="009A4307" w:rsidRDefault="009A4307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7765" w:type="dxa"/>
            <w:vAlign w:val="center"/>
          </w:tcPr>
          <w:p w:rsidR="009A4307" w:rsidRPr="001B4BA5" w:rsidRDefault="009A4307" w:rsidP="009A430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4BA5">
              <w:rPr>
                <w:rFonts w:ascii="Times New Roman" w:hAnsi="Times New Roman" w:cs="Times New Roman"/>
                <w:b/>
                <w:sz w:val="28"/>
                <w:szCs w:val="28"/>
              </w:rPr>
              <w:t>Об’ємні форми</w:t>
            </w:r>
            <w:r w:rsidRPr="009A43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9A4307">
              <w:rPr>
                <w:rFonts w:ascii="Times New Roman" w:hAnsi="Times New Roman" w:cs="Times New Roman"/>
                <w:sz w:val="28"/>
                <w:szCs w:val="28"/>
              </w:rPr>
              <w:t>Робота з пласти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ліном. Виконання композиції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Щедра Пані Осінь нам дари розносить…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827" w:type="dxa"/>
            <w:vAlign w:val="center"/>
          </w:tcPr>
          <w:p w:rsidR="009A4307" w:rsidRDefault="009A4307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A4307" w:rsidRDefault="009A4307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0411" w:rsidTr="006A0512">
        <w:trPr>
          <w:trHeight w:val="711"/>
        </w:trPr>
        <w:tc>
          <w:tcPr>
            <w:tcW w:w="10172" w:type="dxa"/>
            <w:gridSpan w:val="4"/>
            <w:vAlign w:val="center"/>
          </w:tcPr>
          <w:p w:rsidR="00770411" w:rsidRPr="00770411" w:rsidRDefault="00770411" w:rsidP="00E810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04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ЗАСОБИ </w:t>
            </w:r>
            <w:r w:rsidR="00E8102E">
              <w:rPr>
                <w:rFonts w:ascii="Times New Roman" w:hAnsi="Times New Roman" w:cs="Times New Roman"/>
                <w:b/>
                <w:sz w:val="28"/>
                <w:szCs w:val="28"/>
              </w:rPr>
              <w:t>КОМПОНУВАННЯ</w:t>
            </w:r>
            <w:r w:rsidRPr="007704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ПРОСТИХ ГРАФІЧНИХ ФОРМ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9A430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EA656F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C31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65" w:type="dxa"/>
            <w:vAlign w:val="center"/>
          </w:tcPr>
          <w:p w:rsidR="00935F08" w:rsidRDefault="00EA656F" w:rsidP="00EA65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A656F">
              <w:rPr>
                <w:rFonts w:ascii="Times New Roman" w:hAnsi="Times New Roman" w:cs="Times New Roman"/>
                <w:b/>
                <w:sz w:val="28"/>
                <w:szCs w:val="28"/>
              </w:rPr>
              <w:t>Пейзажна композиція.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Робота з аквареллю. Зображення осіннього дерева. Композиція «Золотого пензля Осінь узяла…»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EA656F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765" w:type="dxa"/>
            <w:vAlign w:val="center"/>
          </w:tcPr>
          <w:p w:rsidR="00935F08" w:rsidRDefault="00EA656F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A65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Поняття композиції. </w:t>
            </w:r>
            <w:r w:rsidRPr="002D40E4">
              <w:rPr>
                <w:rFonts w:ascii="Times New Roman" w:hAnsi="Times New Roman" w:cs="Times New Roman"/>
                <w:sz w:val="28"/>
                <w:szCs w:val="28"/>
              </w:rPr>
              <w:t>Заповнення площини аркуша. Співвідношення предметів у просторі.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Виконання композиції «Хатинка під горою»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EA656F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765" w:type="dxa"/>
            <w:vAlign w:val="center"/>
          </w:tcPr>
          <w:p w:rsidR="00935F08" w:rsidRDefault="0050727B" w:rsidP="00F342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423D">
              <w:rPr>
                <w:rFonts w:ascii="Times New Roman" w:hAnsi="Times New Roman" w:cs="Times New Roman"/>
                <w:b/>
                <w:sz w:val="28"/>
                <w:szCs w:val="28"/>
              </w:rPr>
              <w:t>Основні та по</w:t>
            </w:r>
            <w:r w:rsidR="00F3423D" w:rsidRPr="00F3423D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 w:rsidRPr="00F342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ідні кольори. </w:t>
            </w:r>
            <w:r w:rsidRPr="002D40E4">
              <w:rPr>
                <w:rFonts w:ascii="Times New Roman" w:hAnsi="Times New Roman" w:cs="Times New Roman"/>
                <w:sz w:val="28"/>
                <w:szCs w:val="28"/>
              </w:rPr>
              <w:t xml:space="preserve">Способи утворення похідних кольорів. </w:t>
            </w:r>
            <w:r w:rsidR="00F3423D">
              <w:rPr>
                <w:rFonts w:ascii="Times New Roman" w:hAnsi="Times New Roman" w:cs="Times New Roman"/>
                <w:sz w:val="28"/>
                <w:szCs w:val="28"/>
              </w:rPr>
              <w:t>Виконання композиції аквареллю «Три веселі гноми»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82069E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7765" w:type="dxa"/>
            <w:vAlign w:val="center"/>
          </w:tcPr>
          <w:p w:rsidR="00935F08" w:rsidRPr="0082069E" w:rsidRDefault="0082069E" w:rsidP="008206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67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Спектральні кольори. </w:t>
            </w:r>
            <w:proofErr w:type="spellStart"/>
            <w:r w:rsidRPr="002D40E4">
              <w:rPr>
                <w:rFonts w:ascii="Times New Roman" w:hAnsi="Times New Roman" w:cs="Times New Roman"/>
                <w:sz w:val="28"/>
                <w:szCs w:val="28"/>
              </w:rPr>
              <w:t>Розбіл</w:t>
            </w:r>
            <w:proofErr w:type="spellEnd"/>
            <w:r w:rsidRPr="002D40E4">
              <w:rPr>
                <w:rFonts w:ascii="Times New Roman" w:hAnsi="Times New Roman" w:cs="Times New Roman"/>
                <w:sz w:val="28"/>
                <w:szCs w:val="28"/>
              </w:rPr>
              <w:t xml:space="preserve"> та затемнення.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Виконання композиції аквареллю «Веселка з річки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п’</w:t>
            </w:r>
            <w:r w:rsidRPr="006D67F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</w:t>
            </w:r>
            <w:proofErr w:type="spellEnd"/>
            <w:r w:rsidRPr="006D67F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водичку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77C" w:rsidTr="001B4BA5">
        <w:tc>
          <w:tcPr>
            <w:tcW w:w="568" w:type="dxa"/>
            <w:vAlign w:val="center"/>
          </w:tcPr>
          <w:p w:rsidR="00935F08" w:rsidRDefault="003D4410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</w:p>
        </w:tc>
        <w:tc>
          <w:tcPr>
            <w:tcW w:w="7765" w:type="dxa"/>
            <w:vAlign w:val="center"/>
          </w:tcPr>
          <w:p w:rsidR="00935F08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4410">
              <w:rPr>
                <w:rFonts w:ascii="Times New Roman" w:hAnsi="Times New Roman" w:cs="Times New Roman"/>
                <w:b/>
                <w:sz w:val="28"/>
                <w:szCs w:val="28"/>
              </w:rPr>
              <w:t>Заповнення площини аркуша. Перетікання кольору.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Композиція аквареллю «В синім морі небо синє: в кожній світиться краплині…»</w:t>
            </w:r>
          </w:p>
        </w:tc>
        <w:tc>
          <w:tcPr>
            <w:tcW w:w="827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35F08" w:rsidRDefault="00935F0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4410" w:rsidTr="001B4BA5">
        <w:tc>
          <w:tcPr>
            <w:tcW w:w="568" w:type="dxa"/>
            <w:vAlign w:val="center"/>
          </w:tcPr>
          <w:p w:rsidR="003D4410" w:rsidRDefault="00337378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</w:p>
        </w:tc>
        <w:tc>
          <w:tcPr>
            <w:tcW w:w="7765" w:type="dxa"/>
            <w:vAlign w:val="center"/>
          </w:tcPr>
          <w:p w:rsidR="003D4410" w:rsidRDefault="00337378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5A68">
              <w:rPr>
                <w:rFonts w:ascii="Times New Roman" w:hAnsi="Times New Roman" w:cs="Times New Roman"/>
                <w:b/>
                <w:sz w:val="28"/>
                <w:szCs w:val="28"/>
              </w:rPr>
              <w:t>Поняття декору. Симетрична силуетна ф</w:t>
            </w:r>
            <w:r w:rsidR="00765A68" w:rsidRPr="00765A68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765A68">
              <w:rPr>
                <w:rFonts w:ascii="Times New Roman" w:hAnsi="Times New Roman" w:cs="Times New Roman"/>
                <w:b/>
                <w:sz w:val="28"/>
                <w:szCs w:val="28"/>
              </w:rPr>
              <w:t>рма.</w:t>
            </w:r>
            <w:r w:rsidR="00765A68">
              <w:rPr>
                <w:rFonts w:ascii="Times New Roman" w:hAnsi="Times New Roman" w:cs="Times New Roman"/>
                <w:sz w:val="28"/>
                <w:szCs w:val="28"/>
              </w:rPr>
              <w:t xml:space="preserve"> Аплікація «Ялинка ясними вогнями яскраво світиться й </w:t>
            </w:r>
            <w:proofErr w:type="spellStart"/>
            <w:r w:rsidR="00765A68">
              <w:rPr>
                <w:rFonts w:ascii="Times New Roman" w:hAnsi="Times New Roman" w:cs="Times New Roman"/>
                <w:sz w:val="28"/>
                <w:szCs w:val="28"/>
              </w:rPr>
              <w:t>сія</w:t>
            </w:r>
            <w:proofErr w:type="spellEnd"/>
            <w:r w:rsidR="00765A68">
              <w:rPr>
                <w:rFonts w:ascii="Times New Roman" w:hAnsi="Times New Roman" w:cs="Times New Roman"/>
                <w:sz w:val="28"/>
                <w:szCs w:val="28"/>
              </w:rPr>
              <w:t>…»</w:t>
            </w:r>
          </w:p>
        </w:tc>
        <w:tc>
          <w:tcPr>
            <w:tcW w:w="827" w:type="dxa"/>
            <w:vAlign w:val="center"/>
          </w:tcPr>
          <w:p w:rsidR="003D4410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3D4410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4410" w:rsidTr="001B4BA5">
        <w:tc>
          <w:tcPr>
            <w:tcW w:w="568" w:type="dxa"/>
            <w:vAlign w:val="center"/>
          </w:tcPr>
          <w:p w:rsidR="003D4410" w:rsidRDefault="00131102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7765" w:type="dxa"/>
            <w:vAlign w:val="center"/>
          </w:tcPr>
          <w:p w:rsidR="003D4410" w:rsidRDefault="00131102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1102">
              <w:rPr>
                <w:rFonts w:ascii="Times New Roman" w:hAnsi="Times New Roman" w:cs="Times New Roman"/>
                <w:b/>
                <w:sz w:val="28"/>
                <w:szCs w:val="28"/>
              </w:rPr>
              <w:t>Симетрична силуетна форма. Витинанка.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Виконання композиції «Чарівні сніжинки»</w:t>
            </w:r>
          </w:p>
        </w:tc>
        <w:tc>
          <w:tcPr>
            <w:tcW w:w="827" w:type="dxa"/>
            <w:vAlign w:val="center"/>
          </w:tcPr>
          <w:p w:rsidR="003D4410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3D4410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106F" w:rsidTr="00606768">
        <w:tc>
          <w:tcPr>
            <w:tcW w:w="10172" w:type="dxa"/>
            <w:gridSpan w:val="4"/>
            <w:vAlign w:val="center"/>
          </w:tcPr>
          <w:p w:rsidR="0030106F" w:rsidRPr="0030106F" w:rsidRDefault="0030106F" w:rsidP="003010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06F">
              <w:rPr>
                <w:rFonts w:ascii="Times New Roman" w:hAnsi="Times New Roman" w:cs="Times New Roman"/>
                <w:b/>
                <w:sz w:val="28"/>
                <w:szCs w:val="28"/>
              </w:rPr>
              <w:t>ІІ СЕМЕСТР</w:t>
            </w:r>
          </w:p>
        </w:tc>
      </w:tr>
      <w:tr w:rsidR="0030106F" w:rsidTr="0030106F">
        <w:trPr>
          <w:trHeight w:val="1378"/>
        </w:trPr>
        <w:tc>
          <w:tcPr>
            <w:tcW w:w="10172" w:type="dxa"/>
            <w:gridSpan w:val="4"/>
            <w:vAlign w:val="center"/>
          </w:tcPr>
          <w:p w:rsidR="0030106F" w:rsidRDefault="0030106F" w:rsidP="003010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0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ЗОБРАЖЕННЯ ОСНОВНИХ ФОРМ ТА ЇХ ЧАСТИН </w:t>
            </w:r>
          </w:p>
          <w:p w:rsidR="0030106F" w:rsidRPr="0030106F" w:rsidRDefault="0030106F" w:rsidP="00912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06F">
              <w:rPr>
                <w:rFonts w:ascii="Times New Roman" w:hAnsi="Times New Roman" w:cs="Times New Roman"/>
                <w:b/>
                <w:sz w:val="28"/>
                <w:szCs w:val="28"/>
              </w:rPr>
              <w:t>У ГРАФІЦІ ТА ЖИВОПИСІ (</w:t>
            </w:r>
            <w:r w:rsidR="0091258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010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0106F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  <w:proofErr w:type="spellEnd"/>
            <w:r w:rsidRPr="0030106F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3D4410" w:rsidTr="001B4BA5">
        <w:tc>
          <w:tcPr>
            <w:tcW w:w="568" w:type="dxa"/>
            <w:vAlign w:val="center"/>
          </w:tcPr>
          <w:p w:rsidR="003D4410" w:rsidRDefault="004718EA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7765" w:type="dxa"/>
            <w:vAlign w:val="center"/>
          </w:tcPr>
          <w:p w:rsidR="003D4410" w:rsidRDefault="004718EA" w:rsidP="004718E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18EA">
              <w:rPr>
                <w:rFonts w:ascii="Times New Roman" w:hAnsi="Times New Roman" w:cs="Times New Roman"/>
                <w:b/>
                <w:sz w:val="28"/>
                <w:szCs w:val="28"/>
              </w:rPr>
              <w:t>Особливості зображення складної форми на основі простих.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Виконання композиції фарбами «Снігуронька»</w:t>
            </w:r>
          </w:p>
        </w:tc>
        <w:tc>
          <w:tcPr>
            <w:tcW w:w="827" w:type="dxa"/>
            <w:vAlign w:val="center"/>
          </w:tcPr>
          <w:p w:rsidR="003D4410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3D4410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4410" w:rsidTr="001B4BA5">
        <w:tc>
          <w:tcPr>
            <w:tcW w:w="568" w:type="dxa"/>
            <w:vAlign w:val="center"/>
          </w:tcPr>
          <w:p w:rsidR="003D4410" w:rsidRDefault="004718EA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</w:t>
            </w:r>
          </w:p>
        </w:tc>
        <w:tc>
          <w:tcPr>
            <w:tcW w:w="7765" w:type="dxa"/>
            <w:vAlign w:val="center"/>
          </w:tcPr>
          <w:p w:rsidR="003D4410" w:rsidRDefault="004718EA" w:rsidP="008C789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789C">
              <w:rPr>
                <w:rFonts w:ascii="Times New Roman" w:hAnsi="Times New Roman" w:cs="Times New Roman"/>
                <w:b/>
                <w:sz w:val="28"/>
                <w:szCs w:val="28"/>
              </w:rPr>
              <w:t>Вибір положення аркуша паперу в залежності від форми об’єкта зображення.</w:t>
            </w:r>
            <w:r w:rsidR="008C789C">
              <w:rPr>
                <w:rFonts w:ascii="Times New Roman" w:hAnsi="Times New Roman" w:cs="Times New Roman"/>
                <w:sz w:val="28"/>
                <w:szCs w:val="28"/>
              </w:rPr>
              <w:t xml:space="preserve"> Виконання фарбами композиції «Веселий сніговик»</w:t>
            </w:r>
          </w:p>
        </w:tc>
        <w:tc>
          <w:tcPr>
            <w:tcW w:w="827" w:type="dxa"/>
            <w:vAlign w:val="center"/>
          </w:tcPr>
          <w:p w:rsidR="003D4410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3D4410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4410" w:rsidTr="001B4BA5">
        <w:tc>
          <w:tcPr>
            <w:tcW w:w="568" w:type="dxa"/>
            <w:vAlign w:val="center"/>
          </w:tcPr>
          <w:p w:rsidR="003D4410" w:rsidRDefault="008C789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7765" w:type="dxa"/>
            <w:vAlign w:val="center"/>
          </w:tcPr>
          <w:p w:rsidR="003D4410" w:rsidRDefault="008A1069" w:rsidP="008A10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1069">
              <w:rPr>
                <w:rFonts w:ascii="Times New Roman" w:hAnsi="Times New Roman" w:cs="Times New Roman"/>
                <w:b/>
                <w:sz w:val="28"/>
                <w:szCs w:val="28"/>
              </w:rPr>
              <w:t>Особливості розташування паперових форм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площині</w:t>
            </w:r>
            <w:r w:rsidRPr="008A106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Аплікація «У світі тварин»</w:t>
            </w:r>
          </w:p>
        </w:tc>
        <w:tc>
          <w:tcPr>
            <w:tcW w:w="827" w:type="dxa"/>
            <w:vAlign w:val="center"/>
          </w:tcPr>
          <w:p w:rsidR="003D4410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3D4410" w:rsidRDefault="003D4410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9E3" w:rsidTr="001B4BA5">
        <w:tc>
          <w:tcPr>
            <w:tcW w:w="568" w:type="dxa"/>
            <w:vAlign w:val="center"/>
          </w:tcPr>
          <w:p w:rsidR="006C39E3" w:rsidRDefault="006C39E3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 </w:t>
            </w:r>
          </w:p>
        </w:tc>
        <w:tc>
          <w:tcPr>
            <w:tcW w:w="7765" w:type="dxa"/>
            <w:vAlign w:val="center"/>
          </w:tcPr>
          <w:p w:rsidR="006C39E3" w:rsidRPr="008A1069" w:rsidRDefault="006C39E3" w:rsidP="008A106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Виражальні можливості ліній.</w:t>
            </w:r>
            <w:r w:rsidRPr="002D40E4">
              <w:rPr>
                <w:rFonts w:ascii="Times New Roman" w:hAnsi="Times New Roman" w:cs="Times New Roman"/>
                <w:sz w:val="28"/>
                <w:szCs w:val="28"/>
              </w:rPr>
              <w:t xml:space="preserve"> Поняття про силу натиску та розтушування. </w:t>
            </w:r>
            <w:r w:rsidRPr="006C39E3">
              <w:rPr>
                <w:rFonts w:ascii="Times New Roman" w:hAnsi="Times New Roman" w:cs="Times New Roman"/>
                <w:sz w:val="28"/>
                <w:szCs w:val="28"/>
              </w:rPr>
              <w:t>Композиція кольоровими олівцями «Їжачок-хитрячок»</w:t>
            </w:r>
          </w:p>
        </w:tc>
        <w:tc>
          <w:tcPr>
            <w:tcW w:w="827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9E3" w:rsidTr="001B4BA5">
        <w:tc>
          <w:tcPr>
            <w:tcW w:w="568" w:type="dxa"/>
            <w:vAlign w:val="center"/>
          </w:tcPr>
          <w:p w:rsidR="006C39E3" w:rsidRDefault="006C39E3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7765" w:type="dxa"/>
            <w:vAlign w:val="center"/>
          </w:tcPr>
          <w:p w:rsidR="006C39E3" w:rsidRPr="008A1069" w:rsidRDefault="000822ED" w:rsidP="008A106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Закріплення вивченого про лінію горизонту. Поняття плано</w:t>
            </w:r>
            <w:r w:rsidR="002D40E4">
              <w:rPr>
                <w:rFonts w:ascii="Times New Roman" w:hAnsi="Times New Roman" w:cs="Times New Roman"/>
                <w:b/>
                <w:sz w:val="28"/>
                <w:szCs w:val="28"/>
              </w:rPr>
              <w:t>во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сті. </w:t>
            </w:r>
            <w:r w:rsidRPr="002D40E4">
              <w:rPr>
                <w:rFonts w:ascii="Times New Roman" w:hAnsi="Times New Roman" w:cs="Times New Roman"/>
                <w:sz w:val="28"/>
                <w:szCs w:val="28"/>
              </w:rPr>
              <w:t>Техніка «</w:t>
            </w:r>
            <w:proofErr w:type="spellStart"/>
            <w:r w:rsidRPr="002D40E4">
              <w:rPr>
                <w:rFonts w:ascii="Times New Roman" w:hAnsi="Times New Roman" w:cs="Times New Roman"/>
                <w:sz w:val="28"/>
                <w:szCs w:val="28"/>
              </w:rPr>
              <w:t>набризк</w:t>
            </w:r>
            <w:proofErr w:type="spellEnd"/>
            <w:r w:rsidRPr="002D40E4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  <w:r w:rsidRPr="000822ED">
              <w:rPr>
                <w:rFonts w:ascii="Times New Roman" w:hAnsi="Times New Roman" w:cs="Times New Roman"/>
                <w:sz w:val="28"/>
                <w:szCs w:val="28"/>
              </w:rPr>
              <w:t>Виконання композиції «Запорошив землю снігопад…»</w:t>
            </w:r>
          </w:p>
        </w:tc>
        <w:tc>
          <w:tcPr>
            <w:tcW w:w="827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9E3" w:rsidTr="001B4BA5">
        <w:tc>
          <w:tcPr>
            <w:tcW w:w="568" w:type="dxa"/>
            <w:vAlign w:val="center"/>
          </w:tcPr>
          <w:p w:rsidR="006C39E3" w:rsidRDefault="00A6110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7765" w:type="dxa"/>
            <w:vAlign w:val="center"/>
          </w:tcPr>
          <w:p w:rsidR="006C39E3" w:rsidRPr="008A1069" w:rsidRDefault="00A6110C" w:rsidP="008A106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Виражальні можливості кольору. </w:t>
            </w:r>
            <w:r w:rsidRPr="002D40E4">
              <w:rPr>
                <w:rFonts w:ascii="Times New Roman" w:hAnsi="Times New Roman" w:cs="Times New Roman"/>
                <w:sz w:val="28"/>
                <w:szCs w:val="28"/>
              </w:rPr>
              <w:t>Асоціативне сприйняття кольорів.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91667">
              <w:rPr>
                <w:rFonts w:ascii="Times New Roman" w:hAnsi="Times New Roman" w:cs="Times New Roman"/>
                <w:sz w:val="28"/>
                <w:szCs w:val="28"/>
              </w:rPr>
              <w:t xml:space="preserve">Виконання композиції </w:t>
            </w:r>
            <w:r w:rsidR="00F91667" w:rsidRPr="00F91667">
              <w:rPr>
                <w:rFonts w:ascii="Times New Roman" w:hAnsi="Times New Roman" w:cs="Times New Roman"/>
                <w:sz w:val="28"/>
                <w:szCs w:val="28"/>
              </w:rPr>
              <w:t>«Дивовижний чудо-птах»</w:t>
            </w:r>
          </w:p>
        </w:tc>
        <w:tc>
          <w:tcPr>
            <w:tcW w:w="827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9E3" w:rsidTr="001B4BA5">
        <w:tc>
          <w:tcPr>
            <w:tcW w:w="568" w:type="dxa"/>
            <w:vAlign w:val="center"/>
          </w:tcPr>
          <w:p w:rsidR="006C39E3" w:rsidRDefault="00F91667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7765" w:type="dxa"/>
            <w:vAlign w:val="center"/>
          </w:tcPr>
          <w:p w:rsidR="006C39E3" w:rsidRPr="008A1069" w:rsidRDefault="00FA4228" w:rsidP="00FA422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Робота з папером та картоном. </w:t>
            </w:r>
            <w:r w:rsidRPr="00FA4228">
              <w:rPr>
                <w:rFonts w:ascii="Times New Roman" w:hAnsi="Times New Roman" w:cs="Times New Roman"/>
                <w:sz w:val="28"/>
                <w:szCs w:val="28"/>
              </w:rPr>
              <w:t>Виготовлення вітальної листівки «Для мами квіти розцвітають…»</w:t>
            </w:r>
          </w:p>
        </w:tc>
        <w:tc>
          <w:tcPr>
            <w:tcW w:w="827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9E3" w:rsidTr="001B4BA5">
        <w:tc>
          <w:tcPr>
            <w:tcW w:w="568" w:type="dxa"/>
            <w:vAlign w:val="center"/>
          </w:tcPr>
          <w:p w:rsidR="006C39E3" w:rsidRDefault="003335C0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7765" w:type="dxa"/>
            <w:vAlign w:val="center"/>
          </w:tcPr>
          <w:p w:rsidR="006C39E3" w:rsidRPr="008A1069" w:rsidRDefault="00C229FD" w:rsidP="008A106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Компонування споріднених кольорів. </w:t>
            </w:r>
            <w:r w:rsidRPr="00C229FD">
              <w:rPr>
                <w:rFonts w:ascii="Times New Roman" w:hAnsi="Times New Roman" w:cs="Times New Roman"/>
                <w:sz w:val="28"/>
                <w:szCs w:val="28"/>
              </w:rPr>
              <w:t>Композиція аквареллю «Весна іде, красу несе!»</w:t>
            </w:r>
          </w:p>
        </w:tc>
        <w:tc>
          <w:tcPr>
            <w:tcW w:w="827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9E3" w:rsidTr="001B4BA5">
        <w:tc>
          <w:tcPr>
            <w:tcW w:w="568" w:type="dxa"/>
            <w:vAlign w:val="center"/>
          </w:tcPr>
          <w:p w:rsidR="006C39E3" w:rsidRDefault="00C229FD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7765" w:type="dxa"/>
            <w:vAlign w:val="center"/>
          </w:tcPr>
          <w:p w:rsidR="006C39E3" w:rsidRPr="008A1069" w:rsidRDefault="00C229FD" w:rsidP="008A106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Симетрія на площині.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Плямографія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C229FD">
              <w:rPr>
                <w:rFonts w:ascii="Times New Roman" w:hAnsi="Times New Roman" w:cs="Times New Roman"/>
                <w:sz w:val="28"/>
                <w:szCs w:val="28"/>
              </w:rPr>
              <w:t>Виконання композиції «Барвисті метелики»</w:t>
            </w:r>
          </w:p>
        </w:tc>
        <w:tc>
          <w:tcPr>
            <w:tcW w:w="827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6C39E3" w:rsidRDefault="006C39E3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C86" w:rsidTr="00BB3A41">
        <w:trPr>
          <w:trHeight w:val="608"/>
        </w:trPr>
        <w:tc>
          <w:tcPr>
            <w:tcW w:w="10172" w:type="dxa"/>
            <w:gridSpan w:val="4"/>
            <w:vAlign w:val="center"/>
          </w:tcPr>
          <w:p w:rsidR="00631C86" w:rsidRPr="003D7413" w:rsidRDefault="00631C86" w:rsidP="00912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413">
              <w:rPr>
                <w:rFonts w:ascii="Times New Roman" w:hAnsi="Times New Roman" w:cs="Times New Roman"/>
                <w:b/>
                <w:sz w:val="28"/>
                <w:szCs w:val="28"/>
              </w:rPr>
              <w:t>ЦІЛІСНІСТЬ ФОРМИ В СКУЛЬПТУРІ ТА АРХІТЕКТУРІ (</w:t>
            </w:r>
            <w:r w:rsidR="0091258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D74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D7413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  <w:proofErr w:type="spellEnd"/>
            <w:r w:rsidRPr="003D7413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91258A" w:rsidTr="001B4BA5">
        <w:tc>
          <w:tcPr>
            <w:tcW w:w="568" w:type="dxa"/>
            <w:vAlign w:val="center"/>
          </w:tcPr>
          <w:p w:rsidR="0091258A" w:rsidRDefault="0091258A" w:rsidP="00FE65F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7765" w:type="dxa"/>
            <w:vAlign w:val="center"/>
          </w:tcPr>
          <w:p w:rsidR="0091258A" w:rsidRPr="008A1069" w:rsidRDefault="0091258A" w:rsidP="00FE65F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Складні об’ємні композиції. Тварини на площині. </w:t>
            </w:r>
            <w:r w:rsidRPr="00C229FD">
              <w:rPr>
                <w:rFonts w:ascii="Times New Roman" w:hAnsi="Times New Roman" w:cs="Times New Roman"/>
                <w:sz w:val="28"/>
                <w:szCs w:val="28"/>
              </w:rPr>
              <w:t>Робота з пластичними матеріалами. Ліплення з пластиліну «Мої чотириногі друзі»</w:t>
            </w:r>
          </w:p>
        </w:tc>
        <w:tc>
          <w:tcPr>
            <w:tcW w:w="827" w:type="dxa"/>
            <w:vAlign w:val="center"/>
          </w:tcPr>
          <w:p w:rsidR="0091258A" w:rsidRDefault="0091258A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1258A" w:rsidRDefault="0091258A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258A" w:rsidTr="001B4BA5">
        <w:tc>
          <w:tcPr>
            <w:tcW w:w="568" w:type="dxa"/>
            <w:vAlign w:val="center"/>
          </w:tcPr>
          <w:p w:rsidR="0091258A" w:rsidRDefault="0091258A" w:rsidP="00FE65F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7765" w:type="dxa"/>
            <w:vAlign w:val="center"/>
          </w:tcPr>
          <w:p w:rsidR="0091258A" w:rsidRPr="008A1069" w:rsidRDefault="0091258A" w:rsidP="002756C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Цілісність форми. </w:t>
            </w:r>
            <w:r w:rsidRPr="0091258A">
              <w:rPr>
                <w:rFonts w:ascii="Times New Roman" w:hAnsi="Times New Roman" w:cs="Times New Roman"/>
                <w:sz w:val="28"/>
                <w:szCs w:val="28"/>
              </w:rPr>
              <w:t xml:space="preserve">Особливості створення складної </w:t>
            </w:r>
            <w:r w:rsidRPr="0091258A">
              <w:rPr>
                <w:rFonts w:ascii="Times New Roman" w:hAnsi="Times New Roman" w:cs="Times New Roman"/>
                <w:sz w:val="28"/>
                <w:szCs w:val="28"/>
              </w:rPr>
              <w:t>об’ємної</w:t>
            </w:r>
            <w:r w:rsidRPr="0091258A">
              <w:rPr>
                <w:rFonts w:ascii="Times New Roman" w:hAnsi="Times New Roman" w:cs="Times New Roman"/>
                <w:sz w:val="28"/>
                <w:szCs w:val="28"/>
              </w:rPr>
              <w:t xml:space="preserve"> форми на основі простих. Виготовлення композиції </w:t>
            </w:r>
            <w:r w:rsidRPr="0091258A">
              <w:rPr>
                <w:rFonts w:ascii="Times New Roman" w:hAnsi="Times New Roman" w:cs="Times New Roman"/>
                <w:sz w:val="28"/>
                <w:szCs w:val="28"/>
              </w:rPr>
              <w:t>з пластиліну «</w:t>
            </w:r>
            <w:r w:rsidR="002756C5">
              <w:rPr>
                <w:rFonts w:ascii="Times New Roman" w:hAnsi="Times New Roman" w:cs="Times New Roman"/>
                <w:sz w:val="28"/>
                <w:szCs w:val="28"/>
              </w:rPr>
              <w:t>Казковий</w:t>
            </w:r>
            <w:r w:rsidRPr="0091258A">
              <w:rPr>
                <w:rFonts w:ascii="Times New Roman" w:hAnsi="Times New Roman" w:cs="Times New Roman"/>
                <w:sz w:val="28"/>
                <w:szCs w:val="28"/>
              </w:rPr>
              <w:t xml:space="preserve"> птах»</w:t>
            </w:r>
          </w:p>
        </w:tc>
        <w:tc>
          <w:tcPr>
            <w:tcW w:w="827" w:type="dxa"/>
            <w:vAlign w:val="center"/>
          </w:tcPr>
          <w:p w:rsidR="0091258A" w:rsidRDefault="0091258A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1258A" w:rsidRDefault="0091258A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258A" w:rsidTr="001B4BA5">
        <w:tc>
          <w:tcPr>
            <w:tcW w:w="568" w:type="dxa"/>
            <w:vAlign w:val="center"/>
          </w:tcPr>
          <w:p w:rsidR="0091258A" w:rsidRDefault="00C662B8" w:rsidP="00C662B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7765" w:type="dxa"/>
            <w:vAlign w:val="center"/>
          </w:tcPr>
          <w:p w:rsidR="0091258A" w:rsidRPr="008A1069" w:rsidRDefault="00C662B8" w:rsidP="00FE65F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Будова фігури людини. </w:t>
            </w:r>
            <w:r w:rsidRPr="00C662B8">
              <w:rPr>
                <w:rFonts w:ascii="Times New Roman" w:hAnsi="Times New Roman" w:cs="Times New Roman"/>
                <w:sz w:val="28"/>
                <w:szCs w:val="28"/>
              </w:rPr>
              <w:t>Виконання композиції з пластиліну «Веселий клоун»</w:t>
            </w:r>
          </w:p>
        </w:tc>
        <w:tc>
          <w:tcPr>
            <w:tcW w:w="827" w:type="dxa"/>
            <w:vAlign w:val="center"/>
          </w:tcPr>
          <w:p w:rsidR="0091258A" w:rsidRDefault="0091258A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1258A" w:rsidRDefault="0091258A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258A" w:rsidTr="00D06FB1">
        <w:trPr>
          <w:trHeight w:val="79"/>
        </w:trPr>
        <w:tc>
          <w:tcPr>
            <w:tcW w:w="568" w:type="dxa"/>
            <w:vAlign w:val="center"/>
          </w:tcPr>
          <w:p w:rsidR="0091258A" w:rsidRDefault="00C662B8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7765" w:type="dxa"/>
            <w:vAlign w:val="center"/>
          </w:tcPr>
          <w:p w:rsidR="0091258A" w:rsidRPr="008A1069" w:rsidRDefault="00D06FB1" w:rsidP="008A106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Будівля як об’ємний елемент. </w:t>
            </w:r>
            <w:r w:rsidRPr="00D06FB1">
              <w:rPr>
                <w:rFonts w:ascii="Times New Roman" w:hAnsi="Times New Roman" w:cs="Times New Roman"/>
                <w:sz w:val="28"/>
                <w:szCs w:val="28"/>
              </w:rPr>
              <w:t xml:space="preserve">Складові частини будівлі. </w:t>
            </w:r>
            <w:r w:rsidRPr="00D06F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Виготовлення композиції з паперу «Будиночок для гномів».</w:t>
            </w:r>
          </w:p>
        </w:tc>
        <w:tc>
          <w:tcPr>
            <w:tcW w:w="827" w:type="dxa"/>
            <w:vAlign w:val="center"/>
          </w:tcPr>
          <w:p w:rsidR="0091258A" w:rsidRDefault="0091258A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91258A" w:rsidRDefault="0091258A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6FB1" w:rsidTr="00134495">
        <w:tc>
          <w:tcPr>
            <w:tcW w:w="10172" w:type="dxa"/>
            <w:gridSpan w:val="4"/>
            <w:vAlign w:val="center"/>
          </w:tcPr>
          <w:p w:rsidR="00D06FB1" w:rsidRPr="00D06FB1" w:rsidRDefault="00D06FB1" w:rsidP="00D06F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6F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СТИЛІЗУВАННЯ І ОРНАМЕНТАЛЬНЕ ОЗДОБЛЕННЯ ФОРМ ДЕКОРАТИВНО-УЖИТКОВОГО МИСТЕЦТВА (5 </w:t>
            </w:r>
            <w:proofErr w:type="spellStart"/>
            <w:r w:rsidRPr="00D06FB1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  <w:proofErr w:type="spellEnd"/>
            <w:r w:rsidRPr="00D06FB1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D06FB1" w:rsidTr="001B4BA5">
        <w:tc>
          <w:tcPr>
            <w:tcW w:w="568" w:type="dxa"/>
            <w:vAlign w:val="center"/>
          </w:tcPr>
          <w:p w:rsidR="00D06FB1" w:rsidRDefault="00694373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7765" w:type="dxa"/>
            <w:vAlign w:val="center"/>
          </w:tcPr>
          <w:p w:rsidR="00D06FB1" w:rsidRPr="008A1069" w:rsidRDefault="00694373" w:rsidP="008A106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Прикрашання та декорування.</w:t>
            </w:r>
            <w:r w:rsidRPr="00694373">
              <w:rPr>
                <w:rFonts w:ascii="Times New Roman" w:hAnsi="Times New Roman" w:cs="Times New Roman"/>
                <w:sz w:val="28"/>
                <w:szCs w:val="28"/>
              </w:rPr>
              <w:t xml:space="preserve"> Поняття естетичного оформлення. Аплікація «Прикрашаємо торт»</w:t>
            </w:r>
          </w:p>
        </w:tc>
        <w:tc>
          <w:tcPr>
            <w:tcW w:w="827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6FB1" w:rsidTr="001B4BA5">
        <w:tc>
          <w:tcPr>
            <w:tcW w:w="568" w:type="dxa"/>
            <w:vAlign w:val="center"/>
          </w:tcPr>
          <w:p w:rsidR="00D06FB1" w:rsidRDefault="00694373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7765" w:type="dxa"/>
            <w:vAlign w:val="center"/>
          </w:tcPr>
          <w:p w:rsidR="00D06FB1" w:rsidRPr="008A1069" w:rsidRDefault="00694373" w:rsidP="008A106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Народний візерунок та орнамент. </w:t>
            </w:r>
            <w:r w:rsidRPr="00694373">
              <w:rPr>
                <w:rFonts w:ascii="Times New Roman" w:hAnsi="Times New Roman" w:cs="Times New Roman"/>
                <w:sz w:val="28"/>
                <w:szCs w:val="28"/>
              </w:rPr>
              <w:t>Рослинні і тваринні орнаменти у народній творчості. Композиція фарбами «Ой, рушник, рушничок – кольорова доріжка…»</w:t>
            </w:r>
          </w:p>
        </w:tc>
        <w:tc>
          <w:tcPr>
            <w:tcW w:w="827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6FB1" w:rsidTr="001B4BA5">
        <w:tc>
          <w:tcPr>
            <w:tcW w:w="568" w:type="dxa"/>
            <w:vAlign w:val="center"/>
          </w:tcPr>
          <w:p w:rsidR="00D06FB1" w:rsidRDefault="0037121E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7765" w:type="dxa"/>
            <w:vAlign w:val="center"/>
          </w:tcPr>
          <w:p w:rsidR="00D06FB1" w:rsidRPr="008A1069" w:rsidRDefault="0037121E" w:rsidP="0047264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Об’ємна форма та декор. </w:t>
            </w:r>
            <w:r w:rsidRPr="0037121E">
              <w:rPr>
                <w:rFonts w:ascii="Times New Roman" w:hAnsi="Times New Roman" w:cs="Times New Roman"/>
                <w:sz w:val="28"/>
                <w:szCs w:val="28"/>
              </w:rPr>
              <w:t xml:space="preserve">Створення вітальної </w:t>
            </w:r>
            <w:r w:rsidR="0047264A">
              <w:rPr>
                <w:rFonts w:ascii="Times New Roman" w:hAnsi="Times New Roman" w:cs="Times New Roman"/>
                <w:sz w:val="28"/>
                <w:szCs w:val="28"/>
              </w:rPr>
              <w:t>композиції з паперу та картону</w:t>
            </w:r>
            <w:r w:rsidRPr="0037121E">
              <w:rPr>
                <w:rFonts w:ascii="Times New Roman" w:hAnsi="Times New Roman" w:cs="Times New Roman"/>
                <w:sz w:val="28"/>
                <w:szCs w:val="28"/>
              </w:rPr>
              <w:t xml:space="preserve"> «На Великдень сонце грає…»</w:t>
            </w:r>
          </w:p>
        </w:tc>
        <w:tc>
          <w:tcPr>
            <w:tcW w:w="827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6FB1" w:rsidTr="001B4BA5">
        <w:tc>
          <w:tcPr>
            <w:tcW w:w="568" w:type="dxa"/>
            <w:vAlign w:val="center"/>
          </w:tcPr>
          <w:p w:rsidR="00D06FB1" w:rsidRDefault="0047264A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7765" w:type="dxa"/>
            <w:vAlign w:val="center"/>
          </w:tcPr>
          <w:p w:rsidR="00D06FB1" w:rsidRPr="008A1069" w:rsidRDefault="003A677C" w:rsidP="008A106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Об’ємна форма та декор. </w:t>
            </w:r>
            <w:r w:rsidRPr="003A677C">
              <w:rPr>
                <w:rFonts w:ascii="Times New Roman" w:hAnsi="Times New Roman" w:cs="Times New Roman"/>
                <w:sz w:val="28"/>
                <w:szCs w:val="28"/>
              </w:rPr>
              <w:t xml:space="preserve">Виготовлення композиції з пластиліну «Кольорові </w:t>
            </w:r>
            <w:proofErr w:type="spellStart"/>
            <w:r w:rsidRPr="003A677C">
              <w:rPr>
                <w:rFonts w:ascii="Times New Roman" w:hAnsi="Times New Roman" w:cs="Times New Roman"/>
                <w:sz w:val="28"/>
                <w:szCs w:val="28"/>
              </w:rPr>
              <w:t>крапанки</w:t>
            </w:r>
            <w:proofErr w:type="spellEnd"/>
            <w:r w:rsidRPr="003A67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27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6FB1" w:rsidTr="001B4BA5">
        <w:tc>
          <w:tcPr>
            <w:tcW w:w="568" w:type="dxa"/>
            <w:vAlign w:val="center"/>
          </w:tcPr>
          <w:p w:rsidR="00D06FB1" w:rsidRDefault="003A677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7765" w:type="dxa"/>
            <w:vAlign w:val="center"/>
          </w:tcPr>
          <w:p w:rsidR="00D06FB1" w:rsidRPr="008A1069" w:rsidRDefault="003A677C" w:rsidP="008A106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Об’ємна форма та декор. </w:t>
            </w:r>
            <w:proofErr w:type="spellStart"/>
            <w:r w:rsidRPr="003A677C">
              <w:rPr>
                <w:rFonts w:ascii="Times New Roman" w:hAnsi="Times New Roman" w:cs="Times New Roman"/>
                <w:sz w:val="28"/>
                <w:szCs w:val="28"/>
              </w:rPr>
              <w:t>Оригамі</w:t>
            </w:r>
            <w:proofErr w:type="spellEnd"/>
            <w:r w:rsidRPr="003A677C">
              <w:rPr>
                <w:rFonts w:ascii="Times New Roman" w:hAnsi="Times New Roman" w:cs="Times New Roman"/>
                <w:sz w:val="28"/>
                <w:szCs w:val="28"/>
              </w:rPr>
              <w:t xml:space="preserve"> як вид мистецтва. </w:t>
            </w:r>
            <w:proofErr w:type="spellStart"/>
            <w:r w:rsidRPr="003A677C">
              <w:rPr>
                <w:rFonts w:ascii="Times New Roman" w:hAnsi="Times New Roman" w:cs="Times New Roman"/>
                <w:sz w:val="28"/>
                <w:szCs w:val="28"/>
              </w:rPr>
              <w:t>Обємна</w:t>
            </w:r>
            <w:proofErr w:type="spellEnd"/>
            <w:r w:rsidRPr="003A677C">
              <w:rPr>
                <w:rFonts w:ascii="Times New Roman" w:hAnsi="Times New Roman" w:cs="Times New Roman"/>
                <w:sz w:val="28"/>
                <w:szCs w:val="28"/>
              </w:rPr>
              <w:t xml:space="preserve"> композиція з паперу</w:t>
            </w:r>
          </w:p>
        </w:tc>
        <w:tc>
          <w:tcPr>
            <w:tcW w:w="827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6FB1" w:rsidTr="001B4BA5">
        <w:tc>
          <w:tcPr>
            <w:tcW w:w="568" w:type="dxa"/>
            <w:vAlign w:val="center"/>
          </w:tcPr>
          <w:p w:rsidR="00D06FB1" w:rsidRDefault="003A677C" w:rsidP="00935F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7765" w:type="dxa"/>
            <w:vAlign w:val="center"/>
          </w:tcPr>
          <w:p w:rsidR="00D06FB1" w:rsidRPr="003A677C" w:rsidRDefault="003A677C" w:rsidP="008A10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677C">
              <w:rPr>
                <w:rFonts w:ascii="Times New Roman" w:hAnsi="Times New Roman" w:cs="Times New Roman"/>
                <w:sz w:val="28"/>
                <w:szCs w:val="28"/>
              </w:rPr>
              <w:t>Резерв часу.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_____________________________________________________</w:t>
            </w:r>
          </w:p>
        </w:tc>
        <w:tc>
          <w:tcPr>
            <w:tcW w:w="827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 w:rsidR="00D06FB1" w:rsidRDefault="00D06FB1" w:rsidP="00935F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5F08" w:rsidRDefault="00935F08" w:rsidP="00935F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F08" w:rsidRPr="00935F08" w:rsidRDefault="006A1F4C" w:rsidP="00935F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</w:rPr>
        <w:t xml:space="preserve">При повному або частковому копіюванні текстової інформації, а також прикріплених файлів посилання на </w:t>
      </w:r>
      <w:hyperlink r:id="rId6" w:history="1">
        <w:proofErr w:type="spellStart"/>
        <w:r>
          <w:rPr>
            <w:rStyle w:val="a5"/>
            <w:b/>
            <w:bCs/>
          </w:rPr>
          <w:t>ukrom.in.ua</w:t>
        </w:r>
        <w:proofErr w:type="spellEnd"/>
      </w:hyperlink>
      <w:r>
        <w:rPr>
          <w:rStyle w:val="a6"/>
        </w:rPr>
        <w:t xml:space="preserve"> обов'язкове.</w:t>
      </w:r>
    </w:p>
    <w:sectPr w:rsidR="00935F08" w:rsidRPr="00935F08" w:rsidSect="00D96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935F08"/>
    <w:rsid w:val="000822ED"/>
    <w:rsid w:val="000C5E7C"/>
    <w:rsid w:val="00131102"/>
    <w:rsid w:val="001B4BA5"/>
    <w:rsid w:val="001B535C"/>
    <w:rsid w:val="002756C5"/>
    <w:rsid w:val="002D40E4"/>
    <w:rsid w:val="0030106F"/>
    <w:rsid w:val="003335C0"/>
    <w:rsid w:val="00337378"/>
    <w:rsid w:val="00343797"/>
    <w:rsid w:val="0037121E"/>
    <w:rsid w:val="003A677C"/>
    <w:rsid w:val="003D4410"/>
    <w:rsid w:val="003D7413"/>
    <w:rsid w:val="004718EA"/>
    <w:rsid w:val="0047264A"/>
    <w:rsid w:val="0050727B"/>
    <w:rsid w:val="005C4823"/>
    <w:rsid w:val="00631C86"/>
    <w:rsid w:val="00694373"/>
    <w:rsid w:val="00696993"/>
    <w:rsid w:val="006A0512"/>
    <w:rsid w:val="006A1F4C"/>
    <w:rsid w:val="006C39E3"/>
    <w:rsid w:val="006C67D9"/>
    <w:rsid w:val="006D67FF"/>
    <w:rsid w:val="00765A68"/>
    <w:rsid w:val="00770411"/>
    <w:rsid w:val="0082069E"/>
    <w:rsid w:val="008258EA"/>
    <w:rsid w:val="008A1069"/>
    <w:rsid w:val="008C789C"/>
    <w:rsid w:val="008F0743"/>
    <w:rsid w:val="0091258A"/>
    <w:rsid w:val="00935F08"/>
    <w:rsid w:val="009469AB"/>
    <w:rsid w:val="009A4307"/>
    <w:rsid w:val="009E3E8A"/>
    <w:rsid w:val="00A6110C"/>
    <w:rsid w:val="00A94AF9"/>
    <w:rsid w:val="00B57FF1"/>
    <w:rsid w:val="00BB3A41"/>
    <w:rsid w:val="00C229FD"/>
    <w:rsid w:val="00C6364B"/>
    <w:rsid w:val="00C662B8"/>
    <w:rsid w:val="00CC31C4"/>
    <w:rsid w:val="00D06FB1"/>
    <w:rsid w:val="00D60DEB"/>
    <w:rsid w:val="00D965E4"/>
    <w:rsid w:val="00E8102E"/>
    <w:rsid w:val="00EA656F"/>
    <w:rsid w:val="00F3423D"/>
    <w:rsid w:val="00F91667"/>
    <w:rsid w:val="00FA4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5E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5F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5F0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94AF9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6A1F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ukrom.in.ua/" TargetMode="External"/><Relationship Id="rId5" Type="http://schemas.openxmlformats.org/officeDocument/2006/relationships/hyperlink" Target="http://ukrom.in.ua/lesso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74D00-FB0B-46A9-87F9-B6D63A8D5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5</cp:revision>
  <dcterms:created xsi:type="dcterms:W3CDTF">2016-08-09T08:41:00Z</dcterms:created>
  <dcterms:modified xsi:type="dcterms:W3CDTF">2016-08-09T08:45:00Z</dcterms:modified>
</cp:coreProperties>
</file>